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C3" w:rsidRPr="00B30D71" w:rsidRDefault="00B630C3" w:rsidP="00B630C3">
      <w:pPr>
        <w:jc w:val="right"/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t>Załącznik nr 2</w:t>
      </w:r>
    </w:p>
    <w:p w:rsidR="00B630C3" w:rsidRPr="00B30D71" w:rsidRDefault="00B630C3" w:rsidP="00B630C3">
      <w:pPr>
        <w:jc w:val="right"/>
        <w:rPr>
          <w:rFonts w:ascii="Palatino Linotype" w:hAnsi="Palatino Linotype"/>
          <w:b/>
          <w:bCs/>
          <w:sz w:val="20"/>
          <w:szCs w:val="20"/>
        </w:rPr>
      </w:pPr>
      <w:r w:rsidRPr="00B30D71">
        <w:rPr>
          <w:rFonts w:ascii="Palatino Linotype" w:hAnsi="Palatino Linotype"/>
          <w:b/>
          <w:bCs/>
          <w:sz w:val="20"/>
          <w:szCs w:val="20"/>
        </w:rPr>
        <w:t>do uchwały nr ………………….</w:t>
      </w:r>
    </w:p>
    <w:p w:rsidR="00B630C3" w:rsidRPr="00B30D71" w:rsidRDefault="00B630C3" w:rsidP="00B630C3">
      <w:pPr>
        <w:jc w:val="right"/>
        <w:rPr>
          <w:rFonts w:ascii="Palatino Linotype" w:hAnsi="Palatino Linotype"/>
          <w:b/>
          <w:bCs/>
          <w:sz w:val="20"/>
          <w:szCs w:val="20"/>
        </w:rPr>
      </w:pPr>
      <w:r w:rsidRPr="00B30D71">
        <w:rPr>
          <w:rFonts w:ascii="Palatino Linotype" w:hAnsi="Palatino Linotype"/>
          <w:b/>
          <w:bCs/>
          <w:sz w:val="20"/>
          <w:szCs w:val="20"/>
        </w:rPr>
        <w:t xml:space="preserve"> Rady Miejskiej Gminy Dobrzyca </w:t>
      </w:r>
    </w:p>
    <w:p w:rsidR="00B630C3" w:rsidRPr="00B30D71" w:rsidRDefault="00B630C3" w:rsidP="00B630C3">
      <w:pPr>
        <w:jc w:val="right"/>
        <w:rPr>
          <w:rFonts w:ascii="Palatino Linotype" w:hAnsi="Palatino Linotype"/>
          <w:b/>
          <w:bCs/>
          <w:sz w:val="20"/>
          <w:szCs w:val="20"/>
        </w:rPr>
      </w:pPr>
      <w:r w:rsidRPr="00B30D71">
        <w:rPr>
          <w:rFonts w:ascii="Palatino Linotype" w:hAnsi="Palatino Linotype"/>
          <w:b/>
          <w:bCs/>
          <w:sz w:val="20"/>
          <w:szCs w:val="20"/>
        </w:rPr>
        <w:t>z dnia ………….. 2014 r.</w:t>
      </w:r>
    </w:p>
    <w:p w:rsidR="00B630C3" w:rsidRPr="00B30D71" w:rsidRDefault="00B630C3" w:rsidP="00B630C3">
      <w:pPr>
        <w:rPr>
          <w:rFonts w:ascii="Palatino Linotype" w:hAnsi="Palatino Linotype"/>
        </w:rPr>
      </w:pPr>
    </w:p>
    <w:p w:rsidR="00B630C3" w:rsidRPr="008450A7" w:rsidRDefault="00B630C3" w:rsidP="00B630C3">
      <w:pPr>
        <w:jc w:val="center"/>
        <w:rPr>
          <w:rFonts w:ascii="Palatino Linotype" w:hAnsi="Palatino Linotype"/>
          <w:bCs/>
          <w:sz w:val="22"/>
          <w:szCs w:val="22"/>
        </w:rPr>
      </w:pPr>
      <w:r w:rsidRPr="008450A7">
        <w:rPr>
          <w:rFonts w:ascii="Palatino Linotype" w:hAnsi="Palatino Linotype"/>
          <w:b/>
          <w:bCs/>
          <w:sz w:val="22"/>
          <w:szCs w:val="22"/>
          <w:u w:val="single"/>
        </w:rPr>
        <w:t>REGULAMIN  KORZYSTANIA  Z  TERENÓW  REKREACYJNYCH</w:t>
      </w:r>
    </w:p>
    <w:p w:rsidR="00B630C3" w:rsidRPr="00B73A4F" w:rsidRDefault="00B630C3" w:rsidP="00B630C3">
      <w:pPr>
        <w:jc w:val="center"/>
        <w:rPr>
          <w:rFonts w:ascii="Palatino Linotype" w:hAnsi="Palatino Linotype"/>
          <w:bCs/>
          <w:sz w:val="16"/>
          <w:szCs w:val="16"/>
        </w:rPr>
      </w:pPr>
    </w:p>
    <w:p w:rsidR="00B630C3" w:rsidRPr="00B73A4F" w:rsidRDefault="00B630C3" w:rsidP="00B630C3">
      <w:pPr>
        <w:pStyle w:val="Akapitzlist"/>
        <w:numPr>
          <w:ilvl w:val="0"/>
          <w:numId w:val="1"/>
        </w:numPr>
        <w:ind w:left="284" w:hanging="284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Teren  rekreacyjny  służy  rekreacji  i  wypoczynkowi.</w:t>
      </w:r>
    </w:p>
    <w:p w:rsidR="00B630C3" w:rsidRPr="00B73A4F" w:rsidRDefault="00B630C3" w:rsidP="00B630C3">
      <w:pPr>
        <w:pStyle w:val="Akapitzlist"/>
        <w:numPr>
          <w:ilvl w:val="0"/>
          <w:numId w:val="1"/>
        </w:numPr>
        <w:ind w:left="284" w:hanging="284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Na terenie  rekreacyjnym  obowiązuje  zakaz: </w:t>
      </w:r>
    </w:p>
    <w:p w:rsidR="0013623B" w:rsidRPr="00B73A4F" w:rsidRDefault="00B630C3" w:rsidP="00B630C3">
      <w:pPr>
        <w:pStyle w:val="Akapitzlist"/>
        <w:numPr>
          <w:ilvl w:val="0"/>
          <w:numId w:val="2"/>
        </w:numPr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zaśmiecania  terenu,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niszczenia  i  uszkadzania  roślinności,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dewastowania  urządzeń  zabawowych, sportowych  oraz  wszelkich  elementów  małej  architektury,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zakłócania spokoju i porządku publicznego,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palenia ognisk z wyjątkiem miejsc do tego przeznaczonych oraz używania materiałów pirotechnicznych i szkodliwych substancji chemicznych,</w:t>
      </w:r>
    </w:p>
    <w:p w:rsidR="00B630C3" w:rsidRPr="00B73A4F" w:rsidRDefault="00F57A3F" w:rsidP="000D5111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wprowadzania psów bez smyczy</w:t>
      </w:r>
      <w:r w:rsidR="000D5111" w:rsidRPr="00B73A4F">
        <w:rPr>
          <w:rFonts w:ascii="Palatino Linotype" w:hAnsi="Palatino Linotype"/>
          <w:sz w:val="22"/>
          <w:szCs w:val="22"/>
        </w:rPr>
        <w:t>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jazdy i parkowania pojazdów mechanicznych </w:t>
      </w:r>
      <w:r w:rsidR="00F57A3F" w:rsidRPr="00B73A4F">
        <w:rPr>
          <w:rFonts w:ascii="Palatino Linotype" w:hAnsi="Palatino Linotype"/>
          <w:sz w:val="22"/>
          <w:szCs w:val="22"/>
        </w:rPr>
        <w:t>(nie dotyczy pojazdów uprzywilejowanych, służb porządkowych, wózków inwalidzk</w:t>
      </w:r>
      <w:r w:rsidR="000D5111" w:rsidRPr="00B73A4F">
        <w:rPr>
          <w:rFonts w:ascii="Palatino Linotype" w:hAnsi="Palatino Linotype"/>
          <w:sz w:val="22"/>
          <w:szCs w:val="22"/>
        </w:rPr>
        <w:t>ich</w:t>
      </w:r>
      <w:r w:rsidR="00B73A4F">
        <w:rPr>
          <w:rFonts w:ascii="Palatino Linotype" w:hAnsi="Palatino Linotype"/>
          <w:sz w:val="22"/>
          <w:szCs w:val="22"/>
        </w:rPr>
        <w:t xml:space="preserve"> oraz wózków i </w:t>
      </w:r>
      <w:r w:rsidR="00F57A3F" w:rsidRPr="00B73A4F">
        <w:rPr>
          <w:rFonts w:ascii="Palatino Linotype" w:hAnsi="Palatino Linotype"/>
          <w:sz w:val="22"/>
          <w:szCs w:val="22"/>
        </w:rPr>
        <w:t>mec</w:t>
      </w:r>
      <w:r w:rsidR="000D5111" w:rsidRPr="00B73A4F">
        <w:rPr>
          <w:rFonts w:ascii="Palatino Linotype" w:hAnsi="Palatino Linotype"/>
          <w:sz w:val="22"/>
          <w:szCs w:val="22"/>
        </w:rPr>
        <w:t>hanicznych zabawek dziecięcych)</w:t>
      </w:r>
      <w:r w:rsidRPr="00B73A4F">
        <w:rPr>
          <w:rFonts w:ascii="Palatino Linotype" w:hAnsi="Palatino Linotype"/>
          <w:sz w:val="22"/>
          <w:szCs w:val="22"/>
        </w:rPr>
        <w:t>, z wyjątkiem miejsc do tego wyznaczonych lub wskazanych przez służby porządkowe,</w:t>
      </w:r>
    </w:p>
    <w:p w:rsidR="00B630C3" w:rsidRPr="00B73A4F" w:rsidRDefault="00B630C3" w:rsidP="00B630C3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prowadzenia działalności handlowej i umieszczania reklam poza miejscami wyznaczonymi </w:t>
      </w:r>
      <w:r w:rsidR="00B73A4F">
        <w:rPr>
          <w:rFonts w:ascii="Palatino Linotype" w:hAnsi="Palatino Linotype"/>
          <w:sz w:val="22"/>
          <w:szCs w:val="22"/>
        </w:rPr>
        <w:t>przez Urząd Miejski.</w:t>
      </w:r>
    </w:p>
    <w:p w:rsidR="00B630C3" w:rsidRPr="00B73A4F" w:rsidRDefault="00B630C3" w:rsidP="00B630C3">
      <w:pPr>
        <w:pStyle w:val="Akapitzlist"/>
        <w:numPr>
          <w:ilvl w:val="0"/>
          <w:numId w:val="1"/>
        </w:numPr>
        <w:ind w:left="284" w:hanging="284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Na placu zabaw znajdującym się na terenie rekreacyjnym należy dodatkowo przestrzegać następujących reguł:</w:t>
      </w:r>
    </w:p>
    <w:p w:rsidR="00B630C3" w:rsidRPr="00B73A4F" w:rsidRDefault="008450A7" w:rsidP="008450A7">
      <w:pPr>
        <w:pStyle w:val="Akapitzlist"/>
        <w:numPr>
          <w:ilvl w:val="0"/>
          <w:numId w:val="3"/>
        </w:numPr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dzieci poniżej </w:t>
      </w:r>
      <w:r w:rsidR="00B630C3" w:rsidRPr="00B73A4F">
        <w:rPr>
          <w:rFonts w:ascii="Palatino Linotype" w:hAnsi="Palatino Linotype"/>
          <w:sz w:val="22"/>
          <w:szCs w:val="22"/>
        </w:rPr>
        <w:t xml:space="preserve"> </w:t>
      </w:r>
      <w:r w:rsidRPr="00B73A4F">
        <w:rPr>
          <w:rFonts w:ascii="Palatino Linotype" w:hAnsi="Palatino Linotype"/>
          <w:sz w:val="22"/>
          <w:szCs w:val="22"/>
        </w:rPr>
        <w:t>7 roku życia powinny przebywać pod opieka dorosłych,</w:t>
      </w:r>
    </w:p>
    <w:p w:rsidR="008450A7" w:rsidRPr="00B73A4F" w:rsidRDefault="008450A7" w:rsidP="008450A7">
      <w:pPr>
        <w:pStyle w:val="Akapitzlist"/>
        <w:numPr>
          <w:ilvl w:val="0"/>
          <w:numId w:val="3"/>
        </w:numPr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z urządzeń zabawowych należy korzystać zgodnie z ich przeznaczeniem, stosownie do wieku i wagi ciała,</w:t>
      </w:r>
    </w:p>
    <w:p w:rsidR="008450A7" w:rsidRPr="00B73A4F" w:rsidRDefault="008450A7" w:rsidP="008450A7">
      <w:pPr>
        <w:pStyle w:val="Akapitzlist"/>
        <w:numPr>
          <w:ilvl w:val="0"/>
          <w:numId w:val="3"/>
        </w:numPr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na placu zabaw obowiązuje bezwzględny zakaz palenia tytoniu,</w:t>
      </w:r>
    </w:p>
    <w:p w:rsidR="008450A7" w:rsidRPr="00B73A4F" w:rsidRDefault="008450A7" w:rsidP="008450A7">
      <w:pPr>
        <w:pStyle w:val="Akapitzlist"/>
        <w:numPr>
          <w:ilvl w:val="0"/>
          <w:numId w:val="3"/>
        </w:numPr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zabrania się także:</w:t>
      </w:r>
    </w:p>
    <w:p w:rsidR="008450A7" w:rsidRPr="00B73A4F" w:rsidRDefault="008450A7" w:rsidP="008450A7">
      <w:pPr>
        <w:pStyle w:val="Akapitzlist"/>
        <w:ind w:left="709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- jazdy na rowerze,</w:t>
      </w:r>
    </w:p>
    <w:p w:rsidR="008450A7" w:rsidRPr="00B73A4F" w:rsidRDefault="008450A7" w:rsidP="000D5111">
      <w:pPr>
        <w:pStyle w:val="Akapitzlist"/>
        <w:ind w:left="851" w:hanging="142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- wchodzenia na górne elementy konstrukcji urządzeń zabawowych, szczególnie dotyczy to huśtawek, drabinek i dachów domków,</w:t>
      </w:r>
    </w:p>
    <w:p w:rsidR="008450A7" w:rsidRPr="00B73A4F" w:rsidRDefault="008450A7" w:rsidP="000D5111">
      <w:pPr>
        <w:pStyle w:val="Akapitzlist"/>
        <w:ind w:left="851" w:hanging="142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- korzystania z huśtawek, ważek i karuzeli przez więcej niż jedno dziecko na jednym miejscu,</w:t>
      </w:r>
    </w:p>
    <w:p w:rsidR="008450A7" w:rsidRPr="00B73A4F" w:rsidRDefault="000D5111" w:rsidP="008450A7">
      <w:pPr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        5</w:t>
      </w:r>
      <w:r w:rsidR="008450A7" w:rsidRPr="00B73A4F">
        <w:rPr>
          <w:rFonts w:ascii="Palatino Linotype" w:hAnsi="Palatino Linotype"/>
          <w:sz w:val="22"/>
          <w:szCs w:val="22"/>
        </w:rPr>
        <w:t>) po godz. 22:00 obowiązuje cisza nocna</w:t>
      </w:r>
      <w:r w:rsidRPr="00B73A4F">
        <w:rPr>
          <w:rFonts w:ascii="Palatino Linotype" w:hAnsi="Palatino Linotype"/>
          <w:sz w:val="22"/>
          <w:szCs w:val="22"/>
        </w:rPr>
        <w:t>,</w:t>
      </w:r>
    </w:p>
    <w:p w:rsidR="003C71E2" w:rsidRPr="00B73A4F" w:rsidRDefault="000D5111" w:rsidP="000D5111">
      <w:pPr>
        <w:tabs>
          <w:tab w:val="left" w:pos="720"/>
        </w:tabs>
        <w:ind w:left="709" w:hanging="283"/>
        <w:jc w:val="both"/>
        <w:rPr>
          <w:rFonts w:ascii="Palatino Linotype" w:hAnsi="Palatino Linotype"/>
          <w:b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6</w:t>
      </w:r>
      <w:r w:rsidR="008450A7" w:rsidRPr="00B73A4F">
        <w:rPr>
          <w:rFonts w:ascii="Palatino Linotype" w:hAnsi="Palatino Linotype"/>
          <w:sz w:val="22"/>
          <w:szCs w:val="22"/>
        </w:rPr>
        <w:t>) wszelkie uszkodzenia należ</w:t>
      </w:r>
      <w:r w:rsidR="003C71E2" w:rsidRPr="00B73A4F">
        <w:rPr>
          <w:rFonts w:ascii="Palatino Linotype" w:hAnsi="Palatino Linotype"/>
          <w:sz w:val="22"/>
          <w:szCs w:val="22"/>
        </w:rPr>
        <w:t>y zgłaszać do</w:t>
      </w:r>
      <w:r w:rsidR="008450A7" w:rsidRPr="00B73A4F">
        <w:rPr>
          <w:rFonts w:ascii="Palatino Linotype" w:hAnsi="Palatino Linotype"/>
          <w:sz w:val="22"/>
          <w:szCs w:val="22"/>
        </w:rPr>
        <w:t xml:space="preserve"> </w:t>
      </w:r>
      <w:r w:rsidR="003C71E2" w:rsidRPr="00B73A4F">
        <w:rPr>
          <w:rFonts w:ascii="Palatino Linotype" w:hAnsi="Palatino Linotype"/>
          <w:sz w:val="22"/>
          <w:szCs w:val="22"/>
        </w:rPr>
        <w:t>Urzędu Miejskiego Gminy Dobrzyca, ul. Rynek 14,  63-33</w:t>
      </w:r>
      <w:r w:rsidRPr="00B73A4F">
        <w:rPr>
          <w:rFonts w:ascii="Palatino Linotype" w:hAnsi="Palatino Linotype"/>
          <w:sz w:val="22"/>
          <w:szCs w:val="22"/>
        </w:rPr>
        <w:t>0 Dobrzyca, tel. (62) 741 30 13 oraz</w:t>
      </w:r>
      <w:r w:rsidR="003C71E2" w:rsidRPr="00B73A4F">
        <w:rPr>
          <w:rFonts w:ascii="Palatino Linotype" w:hAnsi="Palatino Linotype"/>
          <w:sz w:val="22"/>
          <w:szCs w:val="22"/>
        </w:rPr>
        <w:t xml:space="preserve">  sołtysowi</w:t>
      </w:r>
      <w:r w:rsidRPr="00B73A4F">
        <w:rPr>
          <w:rFonts w:ascii="Palatino Linotype" w:hAnsi="Palatino Linotype"/>
          <w:sz w:val="22"/>
          <w:szCs w:val="22"/>
        </w:rPr>
        <w:t>.</w:t>
      </w:r>
    </w:p>
    <w:p w:rsidR="00F57A3F" w:rsidRPr="00B73A4F" w:rsidRDefault="003C71E2" w:rsidP="003C71E2">
      <w:pPr>
        <w:tabs>
          <w:tab w:val="left" w:pos="720"/>
        </w:tabs>
        <w:ind w:left="284" w:hanging="284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4. </w:t>
      </w:r>
      <w:r w:rsidR="00F57A3F" w:rsidRPr="00B73A4F">
        <w:rPr>
          <w:rFonts w:ascii="Palatino Linotype" w:hAnsi="Palatino Linotype"/>
          <w:sz w:val="22"/>
          <w:szCs w:val="22"/>
        </w:rPr>
        <w:t>Osoby przebywające na terenie rekreacyjnym zobowiązane są do zachowywania się w sposób niezagrażający bezpieczeństwu innych osób i mieniu.</w:t>
      </w:r>
    </w:p>
    <w:p w:rsidR="00233F78" w:rsidRPr="00B73A4F" w:rsidRDefault="00F57A3F" w:rsidP="00233F78">
      <w:pPr>
        <w:tabs>
          <w:tab w:val="left" w:pos="720"/>
        </w:tabs>
        <w:ind w:left="284" w:hanging="284"/>
        <w:jc w:val="both"/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5. </w:t>
      </w:r>
      <w:r w:rsidR="003C71E2" w:rsidRPr="00B73A4F">
        <w:rPr>
          <w:rFonts w:ascii="Palatino Linotype" w:hAnsi="Palatino Linotype"/>
          <w:sz w:val="22"/>
          <w:szCs w:val="22"/>
        </w:rPr>
        <w:t>Każda osoba znajdująca się na terenie rekreacyjnym zobowiązana jest do stosowania się do niniejszego regulaminu.</w:t>
      </w:r>
    </w:p>
    <w:p w:rsidR="00233F78" w:rsidRPr="00B73A4F" w:rsidRDefault="00233F78" w:rsidP="00233F78">
      <w:pPr>
        <w:pStyle w:val="Tekstpodstawowywcity"/>
        <w:tabs>
          <w:tab w:val="left" w:pos="2520"/>
        </w:tabs>
        <w:ind w:left="0"/>
        <w:rPr>
          <w:sz w:val="22"/>
          <w:szCs w:val="22"/>
        </w:rPr>
      </w:pPr>
    </w:p>
    <w:p w:rsidR="00233F78" w:rsidRPr="00B73A4F" w:rsidRDefault="00233F78" w:rsidP="00233F78">
      <w:pPr>
        <w:pStyle w:val="Tekstpodstawowywcity"/>
        <w:tabs>
          <w:tab w:val="left" w:pos="2520"/>
        </w:tabs>
        <w:ind w:left="0"/>
        <w:rPr>
          <w:sz w:val="22"/>
          <w:szCs w:val="22"/>
        </w:rPr>
      </w:pPr>
      <w:r w:rsidRPr="00B73A4F">
        <w:rPr>
          <w:sz w:val="22"/>
          <w:szCs w:val="22"/>
        </w:rPr>
        <w:t>Telefony  Alarmowe:</w:t>
      </w:r>
    </w:p>
    <w:p w:rsidR="00233F78" w:rsidRPr="00B73A4F" w:rsidRDefault="00233F78" w:rsidP="00233F78">
      <w:pPr>
        <w:pStyle w:val="Tekstpodstawowywcity"/>
        <w:tabs>
          <w:tab w:val="left" w:pos="1650"/>
        </w:tabs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POLICJA                    - 997</w:t>
      </w:r>
    </w:p>
    <w:p w:rsidR="00233F78" w:rsidRPr="00B73A4F" w:rsidRDefault="00B73A4F" w:rsidP="00233F78">
      <w:pPr>
        <w:pStyle w:val="Tekstpodstawowywcity"/>
        <w:tabs>
          <w:tab w:val="left" w:pos="1650"/>
        </w:tabs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 xml:space="preserve">POGOTOWIE  RATUNKOWE  - </w:t>
      </w:r>
      <w:r w:rsidR="00233F78" w:rsidRPr="00B73A4F">
        <w:rPr>
          <w:rFonts w:ascii="Palatino Linotype" w:hAnsi="Palatino Linotype"/>
          <w:sz w:val="22"/>
          <w:szCs w:val="22"/>
        </w:rPr>
        <w:t xml:space="preserve"> </w:t>
      </w:r>
      <w:r w:rsidRPr="00B73A4F">
        <w:rPr>
          <w:rFonts w:ascii="Palatino Linotype" w:hAnsi="Palatino Linotype"/>
          <w:sz w:val="22"/>
          <w:szCs w:val="22"/>
        </w:rPr>
        <w:t>999</w:t>
      </w:r>
      <w:r w:rsidR="00233F78" w:rsidRPr="00B73A4F">
        <w:rPr>
          <w:rFonts w:ascii="Palatino Linotype" w:hAnsi="Palatino Linotype"/>
          <w:sz w:val="22"/>
          <w:szCs w:val="22"/>
        </w:rPr>
        <w:t xml:space="preserve"> </w:t>
      </w:r>
    </w:p>
    <w:p w:rsidR="00233F78" w:rsidRPr="00B73A4F" w:rsidRDefault="00233F78" w:rsidP="00233F78">
      <w:pPr>
        <w:pStyle w:val="Tekstpodstawowywcity"/>
        <w:tabs>
          <w:tab w:val="left" w:pos="1650"/>
        </w:tabs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STRAŻ  POŻARNA  - 998</w:t>
      </w:r>
    </w:p>
    <w:p w:rsidR="00B73A4F" w:rsidRDefault="00B73A4F" w:rsidP="00B73A4F">
      <w:pPr>
        <w:pStyle w:val="Tekstpodstawowywcity"/>
        <w:tabs>
          <w:tab w:val="left" w:pos="1650"/>
        </w:tabs>
        <w:rPr>
          <w:rFonts w:ascii="Palatino Linotype" w:hAnsi="Palatino Linotype"/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TEL. ALARMOWY – 112</w:t>
      </w:r>
    </w:p>
    <w:p w:rsidR="00B73A4F" w:rsidRPr="00B73A4F" w:rsidRDefault="00B73A4F" w:rsidP="00B73A4F">
      <w:pPr>
        <w:pStyle w:val="Tekstpodstawowywcity"/>
        <w:tabs>
          <w:tab w:val="left" w:pos="1650"/>
        </w:tabs>
        <w:rPr>
          <w:rFonts w:ascii="Palatino Linotype" w:hAnsi="Palatino Linotype"/>
          <w:sz w:val="22"/>
          <w:szCs w:val="22"/>
        </w:rPr>
      </w:pPr>
    </w:p>
    <w:p w:rsidR="008450A7" w:rsidRPr="00B73A4F" w:rsidRDefault="00233F78" w:rsidP="00F62159">
      <w:pPr>
        <w:pStyle w:val="Tekstpodstawowywcity"/>
        <w:tabs>
          <w:tab w:val="left" w:pos="2520"/>
        </w:tabs>
        <w:ind w:left="0"/>
        <w:rPr>
          <w:sz w:val="22"/>
          <w:szCs w:val="22"/>
        </w:rPr>
      </w:pPr>
      <w:r w:rsidRPr="00B73A4F">
        <w:rPr>
          <w:rFonts w:ascii="Palatino Linotype" w:hAnsi="Palatino Linotype"/>
          <w:sz w:val="22"/>
          <w:szCs w:val="22"/>
        </w:rPr>
        <w:t>Gmina Dobrzyca nie ponosi odpowiedzialności za wypadki powstałe w wyniku nie zastosowa</w:t>
      </w:r>
      <w:r w:rsidRPr="00B73A4F">
        <w:rPr>
          <w:sz w:val="22"/>
          <w:szCs w:val="22"/>
        </w:rPr>
        <w:t>nia się do przepisów porządkowych.</w:t>
      </w:r>
    </w:p>
    <w:sectPr w:rsidR="008450A7" w:rsidRPr="00B73A4F" w:rsidSect="00B73A4F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2D7B31"/>
    <w:multiLevelType w:val="hybridMultilevel"/>
    <w:tmpl w:val="19760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E1EBD"/>
    <w:multiLevelType w:val="hybridMultilevel"/>
    <w:tmpl w:val="EE0A78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67DB8"/>
    <w:multiLevelType w:val="hybridMultilevel"/>
    <w:tmpl w:val="D36EB59A"/>
    <w:lvl w:ilvl="0" w:tplc="FE6A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30C3"/>
    <w:rsid w:val="000D5111"/>
    <w:rsid w:val="0013623B"/>
    <w:rsid w:val="00233F78"/>
    <w:rsid w:val="003C71E2"/>
    <w:rsid w:val="00512A50"/>
    <w:rsid w:val="008450A7"/>
    <w:rsid w:val="00A81E4F"/>
    <w:rsid w:val="00B630C3"/>
    <w:rsid w:val="00B73A4F"/>
    <w:rsid w:val="00F57A3F"/>
    <w:rsid w:val="00F6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0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30C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233F78"/>
    <w:pPr>
      <w:ind w:left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3F7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A.Balcer</dc:creator>
  <cp:keywords/>
  <dc:description/>
  <cp:lastModifiedBy>A.Balcer</cp:lastModifiedBy>
  <cp:revision>9</cp:revision>
  <dcterms:created xsi:type="dcterms:W3CDTF">2014-03-12T10:22:00Z</dcterms:created>
  <dcterms:modified xsi:type="dcterms:W3CDTF">2014-03-17T07:49:00Z</dcterms:modified>
</cp:coreProperties>
</file>